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B89E" w14:textId="77777777" w:rsidR="00121B2F" w:rsidRDefault="00FC2868">
      <w:pPr>
        <w:rPr>
          <w:rFonts w:ascii="Open Sans" w:hAnsi="Open Sans" w:cs="Open Sans"/>
          <w:color w:val="446275"/>
          <w:shd w:val="clear" w:color="auto" w:fill="FFFFFF"/>
        </w:rPr>
      </w:pPr>
      <w:r>
        <w:rPr>
          <w:rFonts w:ascii="Open Sans" w:hAnsi="Open Sans" w:cs="Open Sans"/>
          <w:color w:val="446275"/>
          <w:shd w:val="clear" w:color="auto" w:fill="FFFFFF"/>
        </w:rPr>
        <w:t xml:space="preserve">Core Scholarship update: </w:t>
      </w:r>
    </w:p>
    <w:p w14:paraId="5941B3D0" w14:textId="77871FD5" w:rsidR="00FC2868" w:rsidRDefault="00CD3B86" w:rsidP="00121B2F">
      <w:pPr>
        <w:pStyle w:val="ListParagraph"/>
        <w:numPr>
          <w:ilvl w:val="0"/>
          <w:numId w:val="1"/>
        </w:numPr>
        <w:rPr>
          <w:rFonts w:ascii="Open Sans" w:hAnsi="Open Sans" w:cs="Open Sans"/>
          <w:color w:val="446275"/>
          <w:shd w:val="clear" w:color="auto" w:fill="FFFFFF"/>
        </w:rPr>
      </w:pPr>
      <w:r w:rsidRPr="00121B2F">
        <w:rPr>
          <w:rFonts w:ascii="Open Sans" w:hAnsi="Open Sans" w:cs="Open Sans"/>
          <w:color w:val="446275"/>
          <w:shd w:val="clear" w:color="auto" w:fill="FFFFFF"/>
        </w:rPr>
        <w:t>Under title</w:t>
      </w:r>
      <w:r w:rsidR="008B52C4">
        <w:rPr>
          <w:rFonts w:ascii="Open Sans" w:hAnsi="Open Sans" w:cs="Open Sans"/>
          <w:color w:val="446275"/>
          <w:shd w:val="clear" w:color="auto" w:fill="FFFFFF"/>
        </w:rPr>
        <w:t>:</w:t>
      </w:r>
      <w:r w:rsidRPr="00121B2F">
        <w:rPr>
          <w:rFonts w:ascii="Open Sans" w:hAnsi="Open Sans" w:cs="Open Sans"/>
          <w:color w:val="446275"/>
          <w:shd w:val="clear" w:color="auto" w:fill="FFFFFF"/>
        </w:rPr>
        <w:t xml:space="preserve"> ($1,500 each)</w:t>
      </w:r>
    </w:p>
    <w:p w14:paraId="217A3DC0" w14:textId="4E796DD4" w:rsidR="00121B2F" w:rsidRDefault="000769D7" w:rsidP="00121B2F">
      <w:pPr>
        <w:pStyle w:val="ListParagraph"/>
        <w:numPr>
          <w:ilvl w:val="0"/>
          <w:numId w:val="1"/>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31DCE4C1" w14:textId="77777777" w:rsidR="000769D7" w:rsidRDefault="000769D7" w:rsidP="000769D7">
      <w:pPr>
        <w:rPr>
          <w:rFonts w:ascii="Open Sans" w:hAnsi="Open Sans" w:cs="Open Sans"/>
          <w:color w:val="446275"/>
          <w:shd w:val="clear" w:color="auto" w:fill="FFFFFF"/>
        </w:rPr>
      </w:pPr>
    </w:p>
    <w:p w14:paraId="15F9532A" w14:textId="52E92F93" w:rsidR="000769D7" w:rsidRDefault="000769D7" w:rsidP="000769D7">
      <w:pPr>
        <w:rPr>
          <w:rFonts w:ascii="Open Sans" w:hAnsi="Open Sans" w:cs="Open Sans"/>
          <w:color w:val="446275"/>
          <w:shd w:val="clear" w:color="auto" w:fill="FFFFFF"/>
        </w:rPr>
      </w:pPr>
      <w:r>
        <w:rPr>
          <w:rFonts w:ascii="Open Sans" w:hAnsi="Open Sans" w:cs="Open Sans"/>
          <w:color w:val="446275"/>
          <w:shd w:val="clear" w:color="auto" w:fill="FFFFFF"/>
        </w:rPr>
        <w:t>McCullough update:</w:t>
      </w:r>
    </w:p>
    <w:p w14:paraId="0106496C" w14:textId="15DD2DC3" w:rsidR="000769D7" w:rsidRDefault="000769D7" w:rsidP="000769D7">
      <w:pPr>
        <w:pStyle w:val="ListParagraph"/>
        <w:numPr>
          <w:ilvl w:val="0"/>
          <w:numId w:val="2"/>
        </w:numPr>
        <w:rPr>
          <w:rFonts w:ascii="Open Sans" w:hAnsi="Open Sans" w:cs="Open Sans"/>
          <w:color w:val="446275"/>
          <w:shd w:val="clear" w:color="auto" w:fill="FFFFFF"/>
        </w:rPr>
      </w:pPr>
      <w:r w:rsidRPr="00121B2F">
        <w:rPr>
          <w:rFonts w:ascii="Open Sans" w:hAnsi="Open Sans" w:cs="Open Sans"/>
          <w:color w:val="446275"/>
          <w:shd w:val="clear" w:color="auto" w:fill="FFFFFF"/>
        </w:rPr>
        <w:t>Under title</w:t>
      </w:r>
      <w:r w:rsidR="008B52C4">
        <w:rPr>
          <w:rFonts w:ascii="Open Sans" w:hAnsi="Open Sans" w:cs="Open Sans"/>
          <w:color w:val="446275"/>
          <w:shd w:val="clear" w:color="auto" w:fill="FFFFFF"/>
        </w:rPr>
        <w:t>:</w:t>
      </w:r>
      <w:r w:rsidRPr="00121B2F">
        <w:rPr>
          <w:rFonts w:ascii="Open Sans" w:hAnsi="Open Sans" w:cs="Open Sans"/>
          <w:color w:val="446275"/>
          <w:shd w:val="clear" w:color="auto" w:fill="FFFFFF"/>
        </w:rPr>
        <w:t xml:space="preserve"> ($1,500 each)</w:t>
      </w:r>
    </w:p>
    <w:p w14:paraId="1CFDAAB7" w14:textId="77777777" w:rsidR="00B14C82" w:rsidRDefault="00B14C82" w:rsidP="00B14C82">
      <w:pPr>
        <w:pStyle w:val="ListParagraph"/>
        <w:numPr>
          <w:ilvl w:val="0"/>
          <w:numId w:val="2"/>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74FC6B2F" w14:textId="77777777" w:rsidR="000769D7" w:rsidRDefault="000769D7" w:rsidP="00B14C82">
      <w:pPr>
        <w:rPr>
          <w:rFonts w:ascii="Open Sans" w:hAnsi="Open Sans" w:cs="Open Sans"/>
          <w:color w:val="446275"/>
          <w:shd w:val="clear" w:color="auto" w:fill="FFFFFF"/>
        </w:rPr>
      </w:pPr>
    </w:p>
    <w:p w14:paraId="3148A4F3" w14:textId="19D11BEC" w:rsidR="00B14C82" w:rsidRDefault="008B52C4" w:rsidP="00B14C82">
      <w:pPr>
        <w:rPr>
          <w:rFonts w:ascii="Open Sans" w:hAnsi="Open Sans" w:cs="Open Sans"/>
          <w:color w:val="446275"/>
          <w:shd w:val="clear" w:color="auto" w:fill="FFFFFF"/>
        </w:rPr>
      </w:pPr>
      <w:r>
        <w:rPr>
          <w:rFonts w:ascii="Open Sans" w:hAnsi="Open Sans" w:cs="Open Sans"/>
          <w:color w:val="446275"/>
          <w:shd w:val="clear" w:color="auto" w:fill="FFFFFF"/>
        </w:rPr>
        <w:t xml:space="preserve">Hansen update: </w:t>
      </w:r>
    </w:p>
    <w:p w14:paraId="6BAF4C72" w14:textId="231FB66E" w:rsidR="008B52C4" w:rsidRDefault="008B52C4" w:rsidP="008B52C4">
      <w:pPr>
        <w:pStyle w:val="ListParagraph"/>
        <w:numPr>
          <w:ilvl w:val="0"/>
          <w:numId w:val="3"/>
        </w:numPr>
        <w:rPr>
          <w:rFonts w:ascii="Open Sans" w:hAnsi="Open Sans" w:cs="Open Sans"/>
          <w:color w:val="446275"/>
          <w:shd w:val="clear" w:color="auto" w:fill="FFFFFF"/>
        </w:rPr>
      </w:pPr>
      <w:r>
        <w:rPr>
          <w:rFonts w:ascii="Open Sans" w:hAnsi="Open Sans" w:cs="Open Sans"/>
          <w:color w:val="446275"/>
          <w:shd w:val="clear" w:color="auto" w:fill="FFFFFF"/>
        </w:rPr>
        <w:t>Add th</w:t>
      </w:r>
      <w:r w:rsidR="005C4B34">
        <w:rPr>
          <w:rFonts w:ascii="Open Sans" w:hAnsi="Open Sans" w:cs="Open Sans"/>
          <w:color w:val="446275"/>
          <w:shd w:val="clear" w:color="auto" w:fill="FFFFFF"/>
        </w:rPr>
        <w:t>e</w:t>
      </w:r>
      <w:r>
        <w:rPr>
          <w:rFonts w:ascii="Open Sans" w:hAnsi="Open Sans" w:cs="Open Sans"/>
          <w:color w:val="446275"/>
          <w:shd w:val="clear" w:color="auto" w:fill="FFFFFF"/>
        </w:rPr>
        <w:t>s</w:t>
      </w:r>
      <w:r w:rsidR="005C4B34">
        <w:rPr>
          <w:rFonts w:ascii="Open Sans" w:hAnsi="Open Sans" w:cs="Open Sans"/>
          <w:color w:val="446275"/>
          <w:shd w:val="clear" w:color="auto" w:fill="FFFFFF"/>
        </w:rPr>
        <w:t>e two</w:t>
      </w:r>
      <w:r>
        <w:rPr>
          <w:rFonts w:ascii="Open Sans" w:hAnsi="Open Sans" w:cs="Open Sans"/>
          <w:color w:val="446275"/>
          <w:shd w:val="clear" w:color="auto" w:fill="FFFFFF"/>
        </w:rPr>
        <w:t xml:space="preserve"> paragraph</w:t>
      </w:r>
      <w:r w:rsidR="005C4B34">
        <w:rPr>
          <w:rFonts w:ascii="Open Sans" w:hAnsi="Open Sans" w:cs="Open Sans"/>
          <w:color w:val="446275"/>
          <w:shd w:val="clear" w:color="auto" w:fill="FFFFFF"/>
        </w:rPr>
        <w:t>s</w:t>
      </w:r>
      <w:r>
        <w:rPr>
          <w:rFonts w:ascii="Open Sans" w:hAnsi="Open Sans" w:cs="Open Sans"/>
          <w:color w:val="446275"/>
          <w:shd w:val="clear" w:color="auto" w:fill="FFFFFF"/>
        </w:rPr>
        <w:t xml:space="preserve"> to the description</w:t>
      </w:r>
      <w:r w:rsidR="00A206BA">
        <w:rPr>
          <w:rFonts w:ascii="Open Sans" w:hAnsi="Open Sans" w:cs="Open Sans"/>
          <w:color w:val="446275"/>
          <w:shd w:val="clear" w:color="auto" w:fill="FFFFFF"/>
        </w:rPr>
        <w:t xml:space="preserve"> before the paragraph that starts “The purpose of this award…”</w:t>
      </w:r>
    </w:p>
    <w:p w14:paraId="247A86D1" w14:textId="77777777" w:rsidR="005C4B34" w:rsidRDefault="005C4B34" w:rsidP="005C4B34">
      <w:pPr>
        <w:pStyle w:val="ListParagraph"/>
        <w:numPr>
          <w:ilvl w:val="1"/>
          <w:numId w:val="3"/>
        </w:numPr>
        <w:rPr>
          <w:rFonts w:ascii="Open Sans" w:hAnsi="Open Sans" w:cs="Open Sans"/>
          <w:sz w:val="21"/>
          <w:szCs w:val="21"/>
        </w:rPr>
      </w:pPr>
      <w:r w:rsidRPr="005C4B34">
        <w:rPr>
          <w:rFonts w:ascii="Open Sans" w:hAnsi="Open Sans" w:cs="Open Sans"/>
          <w:sz w:val="21"/>
          <w:szCs w:val="21"/>
        </w:rPr>
        <w:t xml:space="preserve">Before his retirement in 2024, Hansen was Distinguished Teaching Professor at the University of Minnesota, earning accolades for his ground-breaking research in dairy genetics and ability to inspire excellence among both graduate and undergraduate students. Hansen’s influence has had a ripple effect throughout the industry as his 800-plus former advisees at the University of Minnesota have gone on to their own achievements and dairy leadership roles. </w:t>
      </w:r>
    </w:p>
    <w:p w14:paraId="2D1464C1" w14:textId="77777777" w:rsidR="005C4B34" w:rsidRDefault="005C4B34" w:rsidP="005C4B34">
      <w:pPr>
        <w:pStyle w:val="ListParagraph"/>
        <w:ind w:left="1440"/>
        <w:rPr>
          <w:rFonts w:ascii="Open Sans" w:hAnsi="Open Sans" w:cs="Open Sans"/>
          <w:sz w:val="21"/>
          <w:szCs w:val="21"/>
        </w:rPr>
      </w:pPr>
    </w:p>
    <w:p w14:paraId="7AA7C14D" w14:textId="2601C5F7" w:rsidR="005C4B34" w:rsidRPr="005C4B34" w:rsidRDefault="005C4B34" w:rsidP="005C4B34">
      <w:pPr>
        <w:pStyle w:val="ListParagraph"/>
        <w:ind w:left="1440"/>
        <w:rPr>
          <w:rFonts w:ascii="Open Sans" w:hAnsi="Open Sans" w:cs="Open Sans"/>
          <w:sz w:val="21"/>
          <w:szCs w:val="21"/>
        </w:rPr>
      </w:pPr>
      <w:r w:rsidRPr="005C4B34">
        <w:rPr>
          <w:rFonts w:ascii="Open Sans" w:hAnsi="Open Sans" w:cs="Open Sans"/>
          <w:sz w:val="21"/>
          <w:szCs w:val="21"/>
        </w:rPr>
        <w:t>During his 43 years at Minnesota, Hansen focused attention on developing the full potential of every student. To that end, he helped launch the Gopher Dairy Club in 1982, shortly after joining the University of Minnesota faculty. Hansen remains involved in the University of Minnesota dairy program as a volunteer judging team coach and assists with student recruitment.</w:t>
      </w:r>
    </w:p>
    <w:p w14:paraId="20C94A6A" w14:textId="3C5B819A" w:rsidR="00A206BA" w:rsidRDefault="005C4B34" w:rsidP="005C4B34">
      <w:pPr>
        <w:pStyle w:val="ListParagraph"/>
        <w:numPr>
          <w:ilvl w:val="0"/>
          <w:numId w:val="3"/>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7B0B8EC0" w14:textId="77777777" w:rsidR="005C4B34" w:rsidRDefault="005C4B34" w:rsidP="005C4B34">
      <w:pPr>
        <w:rPr>
          <w:rFonts w:ascii="Open Sans" w:hAnsi="Open Sans" w:cs="Open Sans"/>
          <w:color w:val="446275"/>
          <w:shd w:val="clear" w:color="auto" w:fill="FFFFFF"/>
        </w:rPr>
      </w:pPr>
    </w:p>
    <w:p w14:paraId="3AA3CFF2" w14:textId="2815B8A0" w:rsidR="005C4B34" w:rsidRDefault="005C4B34" w:rsidP="005C4B34">
      <w:pPr>
        <w:rPr>
          <w:rFonts w:ascii="Open Sans" w:hAnsi="Open Sans" w:cs="Open Sans"/>
          <w:color w:val="446275"/>
          <w:shd w:val="clear" w:color="auto" w:fill="FFFFFF"/>
        </w:rPr>
      </w:pPr>
      <w:r>
        <w:rPr>
          <w:rFonts w:ascii="Open Sans" w:hAnsi="Open Sans" w:cs="Open Sans"/>
          <w:color w:val="446275"/>
          <w:shd w:val="clear" w:color="auto" w:fill="FFFFFF"/>
        </w:rPr>
        <w:t>Sowerby</w:t>
      </w:r>
    </w:p>
    <w:p w14:paraId="42DDC6E6" w14:textId="77777777" w:rsidR="009E2008" w:rsidRDefault="009E2008" w:rsidP="009E2008">
      <w:pPr>
        <w:pStyle w:val="ListParagraph"/>
        <w:numPr>
          <w:ilvl w:val="0"/>
          <w:numId w:val="3"/>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2E74B05F" w14:textId="77777777" w:rsidR="009E2008" w:rsidRDefault="009E2008" w:rsidP="005C4B34">
      <w:pPr>
        <w:rPr>
          <w:rFonts w:ascii="Open Sans" w:hAnsi="Open Sans" w:cs="Open Sans"/>
          <w:color w:val="446275"/>
          <w:shd w:val="clear" w:color="auto" w:fill="FFFFFF"/>
        </w:rPr>
      </w:pPr>
    </w:p>
    <w:p w14:paraId="667D43A2" w14:textId="4801330F" w:rsidR="009E2008" w:rsidRDefault="00B74F82" w:rsidP="005C4B34">
      <w:pPr>
        <w:rPr>
          <w:rFonts w:ascii="Open Sans" w:hAnsi="Open Sans" w:cs="Open Sans"/>
          <w:color w:val="446275"/>
          <w:shd w:val="clear" w:color="auto" w:fill="FFFFFF"/>
        </w:rPr>
      </w:pPr>
      <w:r>
        <w:rPr>
          <w:rFonts w:ascii="Open Sans" w:hAnsi="Open Sans" w:cs="Open Sans"/>
          <w:color w:val="446275"/>
          <w:shd w:val="clear" w:color="auto" w:fill="FFFFFF"/>
        </w:rPr>
        <w:t>DMI Milk Marketing:</w:t>
      </w:r>
    </w:p>
    <w:p w14:paraId="0B36906B" w14:textId="77777777" w:rsidR="00B74F82" w:rsidRDefault="00B74F82" w:rsidP="001056B7">
      <w:pPr>
        <w:pStyle w:val="ListParagraph"/>
        <w:numPr>
          <w:ilvl w:val="0"/>
          <w:numId w:val="3"/>
        </w:numPr>
        <w:rPr>
          <w:rFonts w:ascii="Open Sans" w:hAnsi="Open Sans" w:cs="Open Sans"/>
          <w:color w:val="446275"/>
          <w:shd w:val="clear" w:color="auto" w:fill="FFFFFF"/>
        </w:rPr>
      </w:pPr>
      <w:r w:rsidRPr="00B74F82">
        <w:rPr>
          <w:rFonts w:ascii="Open Sans" w:hAnsi="Open Sans" w:cs="Open Sans"/>
          <w:color w:val="446275"/>
          <w:shd w:val="clear" w:color="auto" w:fill="FFFFFF"/>
        </w:rPr>
        <w:t xml:space="preserve">Change description to read below: </w:t>
      </w:r>
    </w:p>
    <w:p w14:paraId="4530C8D1" w14:textId="0D157502" w:rsidR="001056B7" w:rsidRPr="00331B85" w:rsidRDefault="001056B7" w:rsidP="00B74F82">
      <w:pPr>
        <w:pStyle w:val="ListParagraph"/>
        <w:numPr>
          <w:ilvl w:val="1"/>
          <w:numId w:val="3"/>
        </w:numPr>
        <w:rPr>
          <w:rFonts w:ascii="Open Sans" w:hAnsi="Open Sans" w:cs="Open Sans"/>
          <w:color w:val="446275"/>
          <w:shd w:val="clear" w:color="auto" w:fill="FFFFFF"/>
        </w:rPr>
      </w:pPr>
      <w:r w:rsidRPr="00B74F82">
        <w:rPr>
          <w:rFonts w:ascii="Open Sans" w:hAnsi="Open Sans" w:cs="Open Sans"/>
          <w:sz w:val="21"/>
          <w:szCs w:val="21"/>
        </w:rPr>
        <w:t>The</w:t>
      </w:r>
      <w:r w:rsidRPr="00B74F82">
        <w:rPr>
          <w:rFonts w:ascii="Open Sans" w:hAnsi="Open Sans" w:cs="Open Sans"/>
          <w:sz w:val="21"/>
          <w:szCs w:val="21"/>
        </w:rPr>
        <w:t xml:space="preserve">se </w:t>
      </w:r>
      <w:r w:rsidRPr="00B74F82">
        <w:rPr>
          <w:rFonts w:ascii="Open Sans" w:hAnsi="Open Sans" w:cs="Open Sans"/>
          <w:sz w:val="21"/>
          <w:szCs w:val="21"/>
        </w:rPr>
        <w:t>scholarship</w:t>
      </w:r>
      <w:r w:rsidRPr="00B74F82">
        <w:rPr>
          <w:rFonts w:ascii="Open Sans" w:hAnsi="Open Sans" w:cs="Open Sans"/>
          <w:sz w:val="21"/>
          <w:szCs w:val="21"/>
        </w:rPr>
        <w:t>s are</w:t>
      </w:r>
      <w:r w:rsidRPr="00B74F82">
        <w:rPr>
          <w:rFonts w:ascii="Open Sans" w:hAnsi="Open Sans" w:cs="Open Sans"/>
          <w:sz w:val="21"/>
          <w:szCs w:val="21"/>
        </w:rPr>
        <w:t xml:space="preserve"> available to any undergraduate student currently enrolled in their sophomore or junior year in a four-year college with an explicit interest in the dairy industry.  The Dairy Shrine/DMI Milk Marketing and Dairy Products Scholarship is to encourage qualified undergraduate students to pursue careers in milk or dairy product marketing, dairy market enhancement or similar roles in the food industries. Major areas include Dairy/Agricultural Marketing and Dairy Foods or Food Product Science.</w:t>
      </w:r>
    </w:p>
    <w:p w14:paraId="558F4D97" w14:textId="77777777" w:rsidR="00331B85" w:rsidRDefault="00331B85" w:rsidP="00331B85">
      <w:pPr>
        <w:pStyle w:val="ListParagraph"/>
        <w:numPr>
          <w:ilvl w:val="0"/>
          <w:numId w:val="3"/>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590FFDFA" w14:textId="77777777" w:rsidR="00331B85" w:rsidRDefault="00331B85" w:rsidP="00331B85">
      <w:pPr>
        <w:rPr>
          <w:rFonts w:ascii="Open Sans" w:hAnsi="Open Sans" w:cs="Open Sans"/>
          <w:color w:val="446275"/>
          <w:shd w:val="clear" w:color="auto" w:fill="FFFFFF"/>
        </w:rPr>
      </w:pPr>
    </w:p>
    <w:p w14:paraId="5AA91789" w14:textId="316132D0" w:rsidR="00331B85" w:rsidRDefault="003E52BF" w:rsidP="00331B85">
      <w:pPr>
        <w:rPr>
          <w:rFonts w:ascii="Open Sans" w:hAnsi="Open Sans" w:cs="Open Sans"/>
          <w:color w:val="446275"/>
          <w:shd w:val="clear" w:color="auto" w:fill="FFFFFF"/>
        </w:rPr>
      </w:pPr>
      <w:r>
        <w:rPr>
          <w:rFonts w:ascii="Open Sans" w:hAnsi="Open Sans" w:cs="Open Sans"/>
          <w:color w:val="446275"/>
          <w:shd w:val="clear" w:color="auto" w:fill="FFFFFF"/>
        </w:rPr>
        <w:t>Kildee – no update</w:t>
      </w:r>
    </w:p>
    <w:p w14:paraId="54693E40" w14:textId="77777777" w:rsidR="003E52BF" w:rsidRDefault="003E52BF" w:rsidP="00331B85">
      <w:pPr>
        <w:rPr>
          <w:rFonts w:ascii="Open Sans" w:hAnsi="Open Sans" w:cs="Open Sans"/>
          <w:color w:val="446275"/>
          <w:shd w:val="clear" w:color="auto" w:fill="FFFFFF"/>
        </w:rPr>
      </w:pPr>
    </w:p>
    <w:p w14:paraId="702624E0" w14:textId="77777777" w:rsidR="00E70293" w:rsidRDefault="00E70293" w:rsidP="00331B85">
      <w:pPr>
        <w:rPr>
          <w:rFonts w:ascii="Open Sans" w:hAnsi="Open Sans" w:cs="Open Sans"/>
          <w:color w:val="446275"/>
          <w:shd w:val="clear" w:color="auto" w:fill="FFFFFF"/>
        </w:rPr>
      </w:pPr>
    </w:p>
    <w:p w14:paraId="02707E84" w14:textId="573D9266" w:rsidR="003E52BF" w:rsidRDefault="003E52BF" w:rsidP="00331B85">
      <w:pPr>
        <w:rPr>
          <w:rFonts w:ascii="Open Sans" w:hAnsi="Open Sans" w:cs="Open Sans"/>
          <w:color w:val="446275"/>
          <w:shd w:val="clear" w:color="auto" w:fill="FFFFFF"/>
        </w:rPr>
      </w:pPr>
      <w:r>
        <w:rPr>
          <w:rFonts w:ascii="Open Sans" w:hAnsi="Open Sans" w:cs="Open Sans"/>
          <w:color w:val="446275"/>
          <w:shd w:val="clear" w:color="auto" w:fill="FFFFFF"/>
        </w:rPr>
        <w:lastRenderedPageBreak/>
        <w:t xml:space="preserve">Lancaster: </w:t>
      </w:r>
    </w:p>
    <w:p w14:paraId="0261A3B5" w14:textId="77777777" w:rsidR="00E70293" w:rsidRDefault="00E70293" w:rsidP="00E70293">
      <w:pPr>
        <w:pStyle w:val="ListParagraph"/>
        <w:numPr>
          <w:ilvl w:val="0"/>
          <w:numId w:val="3"/>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02F6F5BA" w14:textId="77777777" w:rsidR="00E70293" w:rsidRDefault="00E70293" w:rsidP="00331B85">
      <w:pPr>
        <w:rPr>
          <w:rFonts w:ascii="Open Sans" w:hAnsi="Open Sans" w:cs="Open Sans"/>
          <w:color w:val="446275"/>
          <w:shd w:val="clear" w:color="auto" w:fill="FFFFFF"/>
        </w:rPr>
      </w:pPr>
    </w:p>
    <w:p w14:paraId="41F9595A" w14:textId="678ADEE2" w:rsidR="00E70293" w:rsidRDefault="00363614" w:rsidP="00331B85">
      <w:pPr>
        <w:rPr>
          <w:rFonts w:ascii="Open Sans" w:hAnsi="Open Sans" w:cs="Open Sans"/>
          <w:color w:val="446275"/>
          <w:shd w:val="clear" w:color="auto" w:fill="FFFFFF"/>
        </w:rPr>
      </w:pPr>
      <w:r>
        <w:rPr>
          <w:rFonts w:ascii="Open Sans" w:hAnsi="Open Sans" w:cs="Open Sans"/>
          <w:color w:val="446275"/>
          <w:shd w:val="clear" w:color="auto" w:fill="FFFFFF"/>
        </w:rPr>
        <w:t>DMI Education and Communications:</w:t>
      </w:r>
    </w:p>
    <w:p w14:paraId="03C4F502" w14:textId="77777777" w:rsidR="00363614" w:rsidRDefault="00363614" w:rsidP="00363614">
      <w:pPr>
        <w:pStyle w:val="ListParagraph"/>
        <w:numPr>
          <w:ilvl w:val="0"/>
          <w:numId w:val="3"/>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634C5E27" w14:textId="77777777" w:rsidR="00363614" w:rsidRDefault="00363614" w:rsidP="00331B85">
      <w:pPr>
        <w:rPr>
          <w:rFonts w:ascii="Open Sans" w:hAnsi="Open Sans" w:cs="Open Sans"/>
          <w:color w:val="446275"/>
          <w:shd w:val="clear" w:color="auto" w:fill="FFFFFF"/>
        </w:rPr>
      </w:pPr>
    </w:p>
    <w:p w14:paraId="4FCA421C" w14:textId="405A11CC" w:rsidR="00363614" w:rsidRDefault="00EA6DE8" w:rsidP="00331B85">
      <w:pPr>
        <w:rPr>
          <w:rFonts w:ascii="Open Sans" w:hAnsi="Open Sans" w:cs="Open Sans"/>
          <w:color w:val="446275"/>
          <w:shd w:val="clear" w:color="auto" w:fill="FFFFFF"/>
        </w:rPr>
      </w:pPr>
      <w:proofErr w:type="spellStart"/>
      <w:r>
        <w:rPr>
          <w:rFonts w:ascii="Open Sans" w:hAnsi="Open Sans" w:cs="Open Sans"/>
          <w:color w:val="446275"/>
          <w:shd w:val="clear" w:color="auto" w:fill="FFFFFF"/>
        </w:rPr>
        <w:t>Iager</w:t>
      </w:r>
      <w:proofErr w:type="spellEnd"/>
      <w:r>
        <w:rPr>
          <w:rFonts w:ascii="Open Sans" w:hAnsi="Open Sans" w:cs="Open Sans"/>
          <w:color w:val="446275"/>
          <w:shd w:val="clear" w:color="auto" w:fill="FFFFFF"/>
        </w:rPr>
        <w:t xml:space="preserve"> scholarship:</w:t>
      </w:r>
    </w:p>
    <w:p w14:paraId="548D3DE9" w14:textId="77777777" w:rsidR="00EA6DE8" w:rsidRDefault="00EA6DE8" w:rsidP="00EA6DE8">
      <w:pPr>
        <w:pStyle w:val="ListParagraph"/>
        <w:numPr>
          <w:ilvl w:val="0"/>
          <w:numId w:val="3"/>
        </w:numPr>
        <w:rPr>
          <w:rFonts w:ascii="Open Sans" w:hAnsi="Open Sans" w:cs="Open Sans"/>
          <w:color w:val="446275"/>
          <w:shd w:val="clear" w:color="auto" w:fill="FFFFFF"/>
        </w:rPr>
      </w:pPr>
      <w:r>
        <w:rPr>
          <w:rFonts w:ascii="Open Sans" w:hAnsi="Open Sans" w:cs="Open Sans"/>
          <w:color w:val="446275"/>
          <w:shd w:val="clear" w:color="auto" w:fill="FFFFFF"/>
        </w:rPr>
        <w:t xml:space="preserve">Upload updated </w:t>
      </w:r>
      <w:proofErr w:type="gramStart"/>
      <w:r>
        <w:rPr>
          <w:rFonts w:ascii="Open Sans" w:hAnsi="Open Sans" w:cs="Open Sans"/>
          <w:color w:val="446275"/>
          <w:shd w:val="clear" w:color="auto" w:fill="FFFFFF"/>
        </w:rPr>
        <w:t>application</w:t>
      </w:r>
      <w:proofErr w:type="gramEnd"/>
    </w:p>
    <w:p w14:paraId="1E238AB7" w14:textId="77777777" w:rsidR="00EA6DE8" w:rsidRPr="00331B85" w:rsidRDefault="00EA6DE8" w:rsidP="00331B85">
      <w:pPr>
        <w:rPr>
          <w:rFonts w:ascii="Open Sans" w:hAnsi="Open Sans" w:cs="Open Sans"/>
          <w:color w:val="446275"/>
          <w:shd w:val="clear" w:color="auto" w:fill="FFFFFF"/>
        </w:rPr>
      </w:pPr>
    </w:p>
    <w:p w14:paraId="5BDB0A10" w14:textId="7B94C4B3" w:rsidR="001056B7" w:rsidRDefault="001056B7"/>
    <w:sectPr w:rsidR="00105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861DE"/>
    <w:multiLevelType w:val="hybridMultilevel"/>
    <w:tmpl w:val="3B70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65A02"/>
    <w:multiLevelType w:val="hybridMultilevel"/>
    <w:tmpl w:val="750E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03368"/>
    <w:multiLevelType w:val="hybridMultilevel"/>
    <w:tmpl w:val="B6FE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996343">
    <w:abstractNumId w:val="1"/>
  </w:num>
  <w:num w:numId="2" w16cid:durableId="640311348">
    <w:abstractNumId w:val="2"/>
  </w:num>
  <w:num w:numId="3" w16cid:durableId="135885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B7"/>
    <w:rsid w:val="000769D7"/>
    <w:rsid w:val="000F3307"/>
    <w:rsid w:val="001056B7"/>
    <w:rsid w:val="00121B2F"/>
    <w:rsid w:val="00331B85"/>
    <w:rsid w:val="00363614"/>
    <w:rsid w:val="003E52BF"/>
    <w:rsid w:val="005C4B34"/>
    <w:rsid w:val="00776FC2"/>
    <w:rsid w:val="008B52C4"/>
    <w:rsid w:val="009E2008"/>
    <w:rsid w:val="00A206BA"/>
    <w:rsid w:val="00B14C82"/>
    <w:rsid w:val="00B74F82"/>
    <w:rsid w:val="00CD3B86"/>
    <w:rsid w:val="00D460CF"/>
    <w:rsid w:val="00E11097"/>
    <w:rsid w:val="00E70293"/>
    <w:rsid w:val="00EA6DE8"/>
    <w:rsid w:val="00FB6BB5"/>
    <w:rsid w:val="00FC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0AF9"/>
  <w15:chartTrackingRefBased/>
  <w15:docId w15:val="{E606C7C5-A637-7542-804E-89FC6A07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56B7"/>
    <w:rPr>
      <w:rFonts w:ascii="Arial" w:eastAsia="Times New Roman" w:hAnsi="Arial" w:cs="Arial"/>
      <w:kern w:val="0"/>
      <w:sz w:val="40"/>
      <w14:ligatures w14:val="none"/>
    </w:rPr>
  </w:style>
  <w:style w:type="character" w:customStyle="1" w:styleId="BodyTextChar">
    <w:name w:val="Body Text Char"/>
    <w:basedOn w:val="DefaultParagraphFont"/>
    <w:link w:val="BodyText"/>
    <w:rsid w:val="001056B7"/>
    <w:rPr>
      <w:rFonts w:ascii="Arial" w:eastAsia="Times New Roman" w:hAnsi="Arial" w:cs="Arial"/>
      <w:kern w:val="0"/>
      <w:sz w:val="40"/>
      <w14:ligatures w14:val="none"/>
    </w:rPr>
  </w:style>
  <w:style w:type="paragraph" w:styleId="ListParagraph">
    <w:name w:val="List Paragraph"/>
    <w:basedOn w:val="Normal"/>
    <w:uiPriority w:val="34"/>
    <w:qFormat/>
    <w:rsid w:val="00121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Opperman</dc:creator>
  <cp:keywords/>
  <dc:description/>
  <cp:lastModifiedBy>Mike Opperman</cp:lastModifiedBy>
  <cp:revision>16</cp:revision>
  <dcterms:created xsi:type="dcterms:W3CDTF">2026-02-23T16:29:00Z</dcterms:created>
  <dcterms:modified xsi:type="dcterms:W3CDTF">2026-02-23T16:43:00Z</dcterms:modified>
</cp:coreProperties>
</file>